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1416E" w14:textId="77777777" w:rsidR="00C84A24" w:rsidRDefault="00C84A24" w:rsidP="00C84A24">
      <w:pPr>
        <w:pStyle w:val="NormalWeb"/>
        <w:spacing w:before="0" w:beforeAutospacing="0" w:after="160" w:afterAutospacing="0"/>
        <w:jc w:val="center"/>
      </w:pPr>
      <w:r>
        <w:rPr>
          <w:rFonts w:ascii="Aptos" w:hAnsi="Aptos"/>
          <w:b/>
          <w:bCs/>
          <w:color w:val="000000"/>
          <w:u w:val="single"/>
        </w:rPr>
        <w:t>Announcement for Project Press Release</w:t>
      </w:r>
    </w:p>
    <w:p w14:paraId="5A97CA0A" w14:textId="77777777" w:rsidR="00C84A24" w:rsidRDefault="00C84A24"/>
    <w:p w14:paraId="0C2EBA80" w14:textId="77777777" w:rsidR="00C84A24" w:rsidRDefault="00C84A24">
      <w:hyperlink r:id="rId4" w:history="1">
        <w:r w:rsidRPr="00890FC2">
          <w:rPr>
            <w:rStyle w:val="Hyperlink"/>
          </w:rPr>
          <w:t>https://www.pum.edu.pl/aktualnosci/ogloszenia/pomorski_uniwersytet_medyczny_w_szczecinie_partnerem_europejskiego_projektu_nurse_labs/</w:t>
        </w:r>
      </w:hyperlink>
    </w:p>
    <w:p w14:paraId="77B5844F" w14:textId="77777777" w:rsidR="00C84A24" w:rsidRDefault="00C84A24"/>
    <w:sectPr w:rsidR="00C84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A24"/>
    <w:rsid w:val="00670C26"/>
    <w:rsid w:val="009A2026"/>
    <w:rsid w:val="00C84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41D56"/>
  <w15:chartTrackingRefBased/>
  <w15:docId w15:val="{E5641DF3-C79B-49EE-9F41-7E3196FB5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A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4A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8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3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um.edu.pl/aktualnosci/ogloszenia/pomorski_uniwersytet_medyczny_w_szczecinie_partnerem_europejskiego_projektu_nurse_labs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Zabielska Paulina</dc:creator>
  <cp:keywords/>
  <dc:description/>
  <cp:lastModifiedBy>Marilena Papaioannou</cp:lastModifiedBy>
  <cp:revision>2</cp:revision>
  <dcterms:created xsi:type="dcterms:W3CDTF">2026-10-12T14:06:00Z</dcterms:created>
  <dcterms:modified xsi:type="dcterms:W3CDTF">2026-10-12T14:06:00Z</dcterms:modified>
</cp:coreProperties>
</file>